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91ACE4" w14:textId="68AC5BED" w:rsidR="002B4F50" w:rsidRPr="002B4F50" w:rsidRDefault="002B4F50" w:rsidP="002B4F50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2B4F50">
        <w:rPr>
          <w:lang w:val="en-US"/>
        </w:rPr>
        <w:t>3GPP TSG-RAN WG1 #91</w:t>
      </w:r>
      <w:r w:rsidRPr="002B4F50">
        <w:rPr>
          <w:lang w:val="en-US"/>
        </w:rPr>
        <w:tab/>
        <w:t>R1-1720727</w:t>
      </w:r>
    </w:p>
    <w:p w14:paraId="6CA2623E" w14:textId="77777777" w:rsidR="002B4F50" w:rsidRPr="007679B0" w:rsidRDefault="002B4F50" w:rsidP="002B4F50">
      <w:pPr>
        <w:pStyle w:val="3GPPHeader"/>
        <w:rPr>
          <w:lang w:val="en-US"/>
        </w:rPr>
      </w:pPr>
      <w:r w:rsidRPr="001642D1">
        <w:rPr>
          <w:lang w:val="en-US"/>
        </w:rPr>
        <w:t>Reno, USA, November 27</w:t>
      </w:r>
      <w:r w:rsidRPr="00FB4417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1642D1">
        <w:rPr>
          <w:lang w:val="en-US"/>
        </w:rPr>
        <w:t>– December 1</w:t>
      </w:r>
      <w:r w:rsidRPr="00FB4417">
        <w:rPr>
          <w:vertAlign w:val="superscript"/>
          <w:lang w:val="en-US"/>
        </w:rPr>
        <w:t>st</w:t>
      </w:r>
      <w:r w:rsidRPr="001642D1">
        <w:rPr>
          <w:lang w:val="en-US"/>
        </w:rPr>
        <w:t>, 2017</w:t>
      </w:r>
    </w:p>
    <w:p w14:paraId="6A2E8161" w14:textId="77777777" w:rsidR="00E90E49" w:rsidRPr="002B4F50" w:rsidRDefault="00E90E49" w:rsidP="00357380">
      <w:pPr>
        <w:pStyle w:val="3GPPHeader"/>
        <w:rPr>
          <w:lang w:val="en-US"/>
        </w:rPr>
      </w:pPr>
    </w:p>
    <w:p w14:paraId="1526567C" w14:textId="77777777" w:rsidR="00E90E49" w:rsidRPr="002B4F50" w:rsidRDefault="003D3C45" w:rsidP="00327997">
      <w:pPr>
        <w:pStyle w:val="3GPPHeader"/>
        <w:rPr>
          <w:lang w:val="en-US"/>
        </w:rPr>
      </w:pPr>
      <w:r w:rsidRPr="002B4F50">
        <w:rPr>
          <w:lang w:val="en-US"/>
        </w:rPr>
        <w:t>Source:</w:t>
      </w:r>
      <w:r w:rsidR="00E90E49" w:rsidRPr="002B4F50">
        <w:rPr>
          <w:lang w:val="en-US"/>
        </w:rPr>
        <w:tab/>
      </w:r>
      <w:r w:rsidR="00F64C2B" w:rsidRPr="002B4F50">
        <w:rPr>
          <w:lang w:val="en-US"/>
        </w:rPr>
        <w:t>Ericsson</w:t>
      </w:r>
    </w:p>
    <w:p w14:paraId="7AD08A44" w14:textId="23D58748" w:rsidR="00E90E49" w:rsidRPr="002B4F50" w:rsidRDefault="003D3C45" w:rsidP="00327997">
      <w:pPr>
        <w:pStyle w:val="3GPPHeader"/>
        <w:rPr>
          <w:lang w:val="en-US"/>
        </w:rPr>
      </w:pPr>
      <w:r w:rsidRPr="002B4F50">
        <w:rPr>
          <w:lang w:val="en-US"/>
        </w:rPr>
        <w:t>Title:</w:t>
      </w:r>
      <w:r w:rsidR="00E90E49" w:rsidRPr="002B4F50">
        <w:rPr>
          <w:lang w:val="en-US"/>
        </w:rPr>
        <w:tab/>
      </w:r>
      <w:r w:rsidR="008A3B0C" w:rsidRPr="002B4F50">
        <w:rPr>
          <w:lang w:val="en-US"/>
        </w:rPr>
        <w:t>Further d</w:t>
      </w:r>
      <w:r w:rsidR="00B620E8" w:rsidRPr="002B4F50">
        <w:rPr>
          <w:lang w:val="en-US"/>
        </w:rPr>
        <w:t>etails on CSI-RS design</w:t>
      </w:r>
    </w:p>
    <w:p w14:paraId="2D554DE3" w14:textId="174ECB00" w:rsidR="00952A24" w:rsidRPr="002B4F50" w:rsidRDefault="00952A24" w:rsidP="00327997">
      <w:pPr>
        <w:pStyle w:val="3GPPHeader"/>
        <w:rPr>
          <w:lang w:val="en-US"/>
        </w:rPr>
      </w:pPr>
      <w:r w:rsidRPr="002B4F50">
        <w:rPr>
          <w:lang w:val="en-US"/>
        </w:rPr>
        <w:t>Agenda Item:</w:t>
      </w:r>
      <w:r w:rsidRPr="002B4F50">
        <w:rPr>
          <w:lang w:val="en-US"/>
        </w:rPr>
        <w:tab/>
      </w:r>
      <w:r w:rsidR="008A3B0C" w:rsidRPr="002B4F50">
        <w:rPr>
          <w:lang w:val="en-US"/>
        </w:rPr>
        <w:t>7.2.3.8</w:t>
      </w:r>
    </w:p>
    <w:p w14:paraId="3C99C89E" w14:textId="2A99A274" w:rsidR="00E90E49" w:rsidRPr="002B4F50" w:rsidRDefault="00E90E49" w:rsidP="00E5689D">
      <w:pPr>
        <w:pStyle w:val="3GPPHeader"/>
        <w:rPr>
          <w:lang w:val="en-US"/>
        </w:rPr>
      </w:pPr>
      <w:r w:rsidRPr="002B4F50">
        <w:rPr>
          <w:lang w:val="en-US"/>
        </w:rPr>
        <w:t>Document for:</w:t>
      </w:r>
      <w:r w:rsidRPr="002B4F50">
        <w:rPr>
          <w:lang w:val="en-US"/>
        </w:rPr>
        <w:tab/>
      </w:r>
      <w:r w:rsidR="00A15745" w:rsidRPr="002B4F50">
        <w:rPr>
          <w:lang w:val="en-US"/>
        </w:rPr>
        <w:t xml:space="preserve">Discussion </w:t>
      </w:r>
    </w:p>
    <w:p w14:paraId="7ED8E619" w14:textId="254E49DD" w:rsidR="009A0EE2" w:rsidRPr="008A3B0C" w:rsidRDefault="007F75D5" w:rsidP="008A3B0C">
      <w:pPr>
        <w:pStyle w:val="Heading1"/>
      </w:pPr>
      <w:bookmarkStart w:id="1" w:name="_Toc494727558"/>
      <w:bookmarkStart w:id="2" w:name="_Ref498687375"/>
      <w:r>
        <w:t>Introduction</w:t>
      </w:r>
      <w:bookmarkEnd w:id="1"/>
      <w:bookmarkEnd w:id="2"/>
    </w:p>
    <w:p w14:paraId="4C3FF875" w14:textId="35B75819" w:rsidR="00BF7642" w:rsidRPr="002B4F50" w:rsidRDefault="008A3B0C" w:rsidP="002611E7">
      <w:pPr>
        <w:pStyle w:val="BodyText"/>
        <w:rPr>
          <w:lang w:val="en-US"/>
        </w:rPr>
      </w:pPr>
      <w:r w:rsidRPr="002B4F50">
        <w:rPr>
          <w:lang w:val="en-US"/>
        </w:rPr>
        <w:t>In [1] we discuss details on CSI-RS sequence design, CSI-RS symbol placement, coexistence with PDCCH, DMRS and CS</w:t>
      </w:r>
      <w:bookmarkStart w:id="3" w:name="_GoBack"/>
      <w:bookmarkEnd w:id="3"/>
      <w:r w:rsidRPr="002B4F50">
        <w:rPr>
          <w:lang w:val="en-US"/>
        </w:rPr>
        <w:t>I-RS port mapping. In this paper we provide some configuration details and an example on how coexistence with TRS benefits from a two symbol, four port CSI-RS configuration.</w:t>
      </w:r>
    </w:p>
    <w:p w14:paraId="3CB8F8BC" w14:textId="056E0F71" w:rsidR="004000E8" w:rsidRDefault="004000E8" w:rsidP="00CE0424">
      <w:pPr>
        <w:pStyle w:val="Heading1"/>
      </w:pPr>
      <w:bookmarkStart w:id="4" w:name="_Ref178064866"/>
      <w:bookmarkStart w:id="5" w:name="_Toc494727559"/>
      <w:r w:rsidRPr="00CE0424">
        <w:t>Discussion</w:t>
      </w:r>
      <w:bookmarkEnd w:id="4"/>
      <w:bookmarkEnd w:id="5"/>
    </w:p>
    <w:p w14:paraId="52AD6DC0" w14:textId="04D8E0A0" w:rsidR="008A3B0C" w:rsidRDefault="008A3B0C" w:rsidP="008A3B0C">
      <w:pPr>
        <w:pStyle w:val="Heading2"/>
        <w:rPr>
          <w:lang w:val="en-US"/>
        </w:rPr>
      </w:pPr>
      <w:bookmarkStart w:id="6" w:name="_Toc494727561"/>
      <w:r>
        <w:rPr>
          <w:lang w:val="en-US"/>
        </w:rPr>
        <w:t>Example of coexistence between CSI-RS and TRS</w:t>
      </w:r>
      <w:bookmarkEnd w:id="6"/>
    </w:p>
    <w:p w14:paraId="45F0BD43" w14:textId="40083CCA" w:rsidR="008A3B0C" w:rsidRPr="002B4F50" w:rsidRDefault="008A3B0C" w:rsidP="008A3B0C">
      <w:pPr>
        <w:rPr>
          <w:lang w:val="en-US"/>
        </w:rPr>
      </w:pPr>
      <w:r>
        <w:fldChar w:fldCharType="begin"/>
      </w:r>
      <w:r w:rsidRPr="002B4F50">
        <w:rPr>
          <w:lang w:val="en-US"/>
        </w:rPr>
        <w:instrText xml:space="preserve"> REF _Ref494469696 \h </w:instrText>
      </w:r>
      <w:r>
        <w:fldChar w:fldCharType="separate"/>
      </w:r>
      <w:r w:rsidRPr="002B4F50">
        <w:rPr>
          <w:lang w:val="en-US"/>
        </w:rPr>
        <w:t xml:space="preserve">Figure </w:t>
      </w:r>
      <w:r w:rsidRPr="002B4F50">
        <w:rPr>
          <w:noProof/>
          <w:lang w:val="en-US"/>
        </w:rPr>
        <w:t>1</w:t>
      </w:r>
      <w:r>
        <w:fldChar w:fldCharType="end"/>
      </w:r>
      <w:r w:rsidRPr="002B4F50">
        <w:rPr>
          <w:lang w:val="en-US"/>
        </w:rPr>
        <w:t xml:space="preserve">  shows an example of how CSI-RS may coexist (FDM) with TRS with the N=2 symbol, X=4 port configuratio</w:t>
      </w:r>
      <w:r w:rsidR="00A87712" w:rsidRPr="002B4F50">
        <w:rPr>
          <w:lang w:val="en-US"/>
        </w:rPr>
        <w:t>n (A, left) and the N=1 symbol, X=4</w:t>
      </w:r>
      <w:r w:rsidRPr="002B4F50">
        <w:rPr>
          <w:lang w:val="en-US"/>
        </w:rPr>
        <w:t xml:space="preserve"> port configuration (</w:t>
      </w:r>
      <w:r w:rsidR="00A87712" w:rsidRPr="002B4F50">
        <w:rPr>
          <w:lang w:val="en-US"/>
        </w:rPr>
        <w:t xml:space="preserve">B, </w:t>
      </w:r>
      <w:r w:rsidRPr="002B4F50">
        <w:rPr>
          <w:lang w:val="en-US"/>
        </w:rPr>
        <w:t>right).</w:t>
      </w:r>
      <w:r w:rsidR="003B29FA">
        <w:rPr>
          <w:lang w:val="en-US"/>
        </w:rPr>
        <w:t xml:space="preserve"> In the example of </w:t>
      </w:r>
      <w:r w:rsidR="003B29FA">
        <w:fldChar w:fldCharType="begin"/>
      </w:r>
      <w:r w:rsidR="003B29FA" w:rsidRPr="002B4F50">
        <w:rPr>
          <w:lang w:val="en-US"/>
        </w:rPr>
        <w:instrText xml:space="preserve"> REF _Ref494469696 \h </w:instrText>
      </w:r>
      <w:r w:rsidR="003B29FA">
        <w:fldChar w:fldCharType="separate"/>
      </w:r>
      <w:r w:rsidR="003B29FA" w:rsidRPr="002B4F50">
        <w:rPr>
          <w:lang w:val="en-US"/>
        </w:rPr>
        <w:t xml:space="preserve">Figure </w:t>
      </w:r>
      <w:r w:rsidR="003B29FA" w:rsidRPr="002B4F50">
        <w:rPr>
          <w:noProof/>
          <w:lang w:val="en-US"/>
        </w:rPr>
        <w:t>1</w:t>
      </w:r>
      <w:r w:rsidR="003B29FA">
        <w:fldChar w:fldCharType="end"/>
      </w:r>
      <w:r w:rsidR="003B29FA" w:rsidRPr="002B4F50">
        <w:rPr>
          <w:lang w:val="en-US"/>
        </w:rPr>
        <w:t xml:space="preserve">  </w:t>
      </w:r>
      <w:r w:rsidR="003B29FA">
        <w:rPr>
          <w:lang w:val="en-US"/>
        </w:rPr>
        <w:t>we assume two OFDM symbol</w:t>
      </w:r>
      <w:r w:rsidR="00CC1CE5">
        <w:rPr>
          <w:lang w:val="en-US"/>
        </w:rPr>
        <w:t>s</w:t>
      </w:r>
      <w:r w:rsidR="003B29FA">
        <w:rPr>
          <w:lang w:val="en-US"/>
        </w:rPr>
        <w:t xml:space="preserve"> between the TRS transmission occasions. This is in line with some of the proposed patterns for TRS. Other </w:t>
      </w:r>
      <w:r w:rsidR="00CC1CE5">
        <w:rPr>
          <w:lang w:val="en-US"/>
        </w:rPr>
        <w:t xml:space="preserve">possible </w:t>
      </w:r>
      <w:r w:rsidR="003B29FA">
        <w:rPr>
          <w:lang w:val="en-US"/>
        </w:rPr>
        <w:t xml:space="preserve">TRS patterns have three OFDM symbols between the </w:t>
      </w:r>
      <w:r w:rsidR="00CC1CE5">
        <w:rPr>
          <w:lang w:val="en-US"/>
        </w:rPr>
        <w:t>TRS transmission occasions, in those cases the N=2 symbol, X=4 port configuration allows as many resources multiplexed as the N=1 symbol, X=2 port configuration.</w:t>
      </w:r>
    </w:p>
    <w:p w14:paraId="3F999C2A" w14:textId="60B05D1E" w:rsidR="008A3B0C" w:rsidRPr="002B4F50" w:rsidRDefault="008A3B0C" w:rsidP="008A3B0C">
      <w:pPr>
        <w:pStyle w:val="Observation"/>
        <w:rPr>
          <w:lang w:val="en-US"/>
        </w:rPr>
      </w:pPr>
      <w:bookmarkStart w:id="7" w:name="_Toc494727562"/>
      <w:r w:rsidRPr="002B4F50">
        <w:rPr>
          <w:lang w:val="en-US"/>
        </w:rPr>
        <w:t>The two symbol, four port CSI-RS resource is better suited for coexistence with TRS.</w:t>
      </w:r>
      <w:bookmarkEnd w:id="7"/>
    </w:p>
    <w:p w14:paraId="6F57ACCE" w14:textId="123F93EB" w:rsidR="00AE3F12" w:rsidRPr="002B4F50" w:rsidRDefault="00283107" w:rsidP="00AE3F12">
      <w:pPr>
        <w:pStyle w:val="BodyText"/>
        <w:rPr>
          <w:lang w:val="en-US"/>
        </w:rPr>
      </w:pPr>
      <w:r w:rsidRPr="002B4F50">
        <w:rPr>
          <w:lang w:val="en-US"/>
        </w:rPr>
        <w:t xml:space="preserve">In </w:t>
      </w:r>
      <w:r>
        <w:fldChar w:fldCharType="begin"/>
      </w:r>
      <w:r w:rsidRPr="002B4F50">
        <w:rPr>
          <w:lang w:val="en-US"/>
        </w:rPr>
        <w:instrText xml:space="preserve"> REF _Ref494469583 \r \h </w:instrText>
      </w:r>
      <w:r>
        <w:fldChar w:fldCharType="separate"/>
      </w:r>
      <w:r w:rsidRPr="002B4F50">
        <w:rPr>
          <w:lang w:val="en-US"/>
        </w:rPr>
        <w:t>[1]</w:t>
      </w:r>
      <w:r>
        <w:fldChar w:fldCharType="end"/>
      </w:r>
      <w:r w:rsidR="003B29FA">
        <w:rPr>
          <w:lang w:val="en-US"/>
        </w:rPr>
        <w:t xml:space="preserve"> we propose</w:t>
      </w:r>
      <w:r w:rsidR="00A87712" w:rsidRPr="002B4F50">
        <w:rPr>
          <w:lang w:val="en-US"/>
        </w:rPr>
        <w:t xml:space="preserve"> to have an X=4 port</w:t>
      </w:r>
      <w:r w:rsidRPr="002B4F50">
        <w:rPr>
          <w:lang w:val="en-US"/>
        </w:rPr>
        <w:t xml:space="preserve">, N=2 symbol CSI-RS resource. This is important </w:t>
      </w:r>
      <w:r w:rsidR="00AE3F12" w:rsidRPr="002B4F50">
        <w:rPr>
          <w:lang w:val="en-US"/>
        </w:rPr>
        <w:t xml:space="preserve">because we expect that a 4-port pattern will be common for beamformed CSI-RS operation, i.e., UE-specifically </w:t>
      </w:r>
      <w:proofErr w:type="spellStart"/>
      <w:r w:rsidR="00AE3F12" w:rsidRPr="002B4F50">
        <w:rPr>
          <w:lang w:val="en-US"/>
        </w:rPr>
        <w:t>precoded</w:t>
      </w:r>
      <w:proofErr w:type="spellEnd"/>
      <w:r w:rsidR="00AE3F12" w:rsidRPr="002B4F50">
        <w:rPr>
          <w:lang w:val="en-US"/>
        </w:rPr>
        <w:t xml:space="preserve"> CSI-RS. At high loads, many such patterns are required for the different UEs, </w:t>
      </w:r>
      <w:r w:rsidR="00A87712" w:rsidRPr="002B4F50">
        <w:rPr>
          <w:lang w:val="en-US"/>
        </w:rPr>
        <w:t>so multiplexing capacity is important</w:t>
      </w:r>
      <w:r w:rsidR="00AE3F12" w:rsidRPr="002B4F50">
        <w:rPr>
          <w:lang w:val="en-US"/>
        </w:rPr>
        <w:t>.</w:t>
      </w:r>
    </w:p>
    <w:p w14:paraId="68F1445A" w14:textId="5E0D39E0" w:rsidR="008A3B0C" w:rsidRPr="002B4F50" w:rsidRDefault="008A3B0C" w:rsidP="00AE3F12">
      <w:pPr>
        <w:pStyle w:val="Observation"/>
        <w:numPr>
          <w:ilvl w:val="0"/>
          <w:numId w:val="0"/>
        </w:numPr>
        <w:rPr>
          <w:lang w:val="en-US"/>
        </w:rPr>
      </w:pPr>
    </w:p>
    <w:p w14:paraId="0308D586" w14:textId="38370171" w:rsidR="008A3B0C" w:rsidRDefault="00470169" w:rsidP="008A3B0C">
      <w:pPr>
        <w:keepNext/>
        <w:ind w:left="360"/>
        <w:jc w:val="center"/>
      </w:pPr>
      <w:r w:rsidRPr="00470169">
        <w:rPr>
          <w:noProof/>
          <w:lang w:val="en-US"/>
        </w:rPr>
        <w:lastRenderedPageBreak/>
        <w:drawing>
          <wp:inline distT="0" distB="0" distL="0" distR="0" wp14:anchorId="1ADD5E23" wp14:editId="329C5A65">
            <wp:extent cx="4981575" cy="218792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572" cy="218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41621" w14:textId="26FA0462" w:rsidR="008A3B0C" w:rsidRPr="002B4F50" w:rsidRDefault="008A3B0C" w:rsidP="008A3B0C">
      <w:pPr>
        <w:pStyle w:val="Caption"/>
        <w:ind w:left="720"/>
        <w:jc w:val="both"/>
        <w:rPr>
          <w:rFonts w:ascii="Calibri" w:hAnsi="Calibri"/>
          <w:lang w:val="en-US"/>
        </w:rPr>
      </w:pPr>
      <w:bookmarkStart w:id="8" w:name="_Ref494469696"/>
      <w:r w:rsidRPr="002B4F50">
        <w:rPr>
          <w:lang w:val="en-US"/>
        </w:rPr>
        <w:t xml:space="preserve">Figure </w:t>
      </w:r>
      <w:r>
        <w:fldChar w:fldCharType="begin"/>
      </w:r>
      <w:r w:rsidRPr="002B4F50">
        <w:rPr>
          <w:lang w:val="en-US"/>
        </w:rPr>
        <w:instrText xml:space="preserve"> SEQ Figure \* ARABIC </w:instrText>
      </w:r>
      <w:r>
        <w:fldChar w:fldCharType="separate"/>
      </w:r>
      <w:r w:rsidRPr="002B4F50">
        <w:rPr>
          <w:noProof/>
          <w:lang w:val="en-US"/>
        </w:rPr>
        <w:t>1</w:t>
      </w:r>
      <w:r>
        <w:fldChar w:fldCharType="end"/>
      </w:r>
      <w:bookmarkEnd w:id="8"/>
      <w:r w:rsidRPr="002B4F50">
        <w:rPr>
          <w:lang w:val="en-US"/>
        </w:rPr>
        <w:tab/>
        <w:t>Example A</w:t>
      </w:r>
      <w:r w:rsidR="00D82D2E" w:rsidRPr="002B4F50">
        <w:rPr>
          <w:lang w:val="en-US"/>
        </w:rPr>
        <w:t xml:space="preserve"> (left)</w:t>
      </w:r>
      <w:r w:rsidR="00D74A08" w:rsidRPr="002B4F50">
        <w:rPr>
          <w:lang w:val="en-US"/>
        </w:rPr>
        <w:t xml:space="preserve"> shows how nine</w:t>
      </w:r>
      <w:r w:rsidRPr="002B4F50">
        <w:rPr>
          <w:lang w:val="en-US"/>
        </w:rPr>
        <w:t xml:space="preserve"> X=4 port CSI-RS resources with N=2 may be mapped together with TRS. Example B</w:t>
      </w:r>
      <w:r w:rsidR="00D74A08" w:rsidRPr="002B4F50">
        <w:rPr>
          <w:lang w:val="en-US"/>
        </w:rPr>
        <w:t xml:space="preserve"> (right)</w:t>
      </w:r>
      <w:r w:rsidRPr="002B4F50">
        <w:rPr>
          <w:lang w:val="en-US"/>
        </w:rPr>
        <w:t xml:space="preserve"> shows how a maximum 6 resources with N=1 (component size of four subcarriers) may be fitted.</w:t>
      </w:r>
      <w:r w:rsidR="003B29FA">
        <w:rPr>
          <w:lang w:val="en-US"/>
        </w:rPr>
        <w:t xml:space="preserve"> In the example, a TRS with a symbol spacing of 3 is assumed (which is relevant for the (2,5), (4,7), (6,9), and (8,11) symbol locations we propose in </w:t>
      </w:r>
      <w:r w:rsidR="003B29FA">
        <w:rPr>
          <w:lang w:val="en-US"/>
        </w:rPr>
        <w:fldChar w:fldCharType="begin"/>
      </w:r>
      <w:r w:rsidR="003B29FA">
        <w:rPr>
          <w:lang w:val="en-US"/>
        </w:rPr>
        <w:instrText xml:space="preserve"> REF _Ref498687390 \w \h </w:instrText>
      </w:r>
      <w:r w:rsidR="003B29FA">
        <w:rPr>
          <w:lang w:val="en-US"/>
        </w:rPr>
      </w:r>
      <w:r w:rsidR="003B29FA">
        <w:rPr>
          <w:lang w:val="en-US"/>
        </w:rPr>
        <w:fldChar w:fldCharType="separate"/>
      </w:r>
      <w:r w:rsidR="003B29FA">
        <w:rPr>
          <w:lang w:val="en-US"/>
        </w:rPr>
        <w:t>[2]</w:t>
      </w:r>
      <w:r w:rsidR="003B29FA">
        <w:rPr>
          <w:lang w:val="en-US"/>
        </w:rPr>
        <w:fldChar w:fldCharType="end"/>
      </w:r>
      <w:r w:rsidR="00013D2D">
        <w:rPr>
          <w:lang w:val="en-US"/>
        </w:rPr>
        <w:t>)</w:t>
      </w:r>
      <w:r w:rsidR="003B29FA">
        <w:rPr>
          <w:lang w:val="en-US"/>
        </w:rPr>
        <w:t>.</w:t>
      </w:r>
    </w:p>
    <w:p w14:paraId="2301960E" w14:textId="77777777" w:rsidR="008A3B0C" w:rsidRPr="002B4F50" w:rsidRDefault="008A3B0C" w:rsidP="008A3B0C">
      <w:pPr>
        <w:rPr>
          <w:lang w:val="en-US"/>
        </w:rPr>
      </w:pPr>
    </w:p>
    <w:p w14:paraId="1A09827C" w14:textId="77777777" w:rsidR="004D6D99" w:rsidRPr="002B4F50" w:rsidRDefault="004D6D99" w:rsidP="008347AB">
      <w:pPr>
        <w:rPr>
          <w:lang w:val="en-US"/>
        </w:rPr>
      </w:pPr>
    </w:p>
    <w:p w14:paraId="56327F3C" w14:textId="77777777" w:rsidR="00C01F33" w:rsidRPr="00CE0424" w:rsidRDefault="00C01F33" w:rsidP="003A0E41">
      <w:pPr>
        <w:pStyle w:val="Heading1"/>
      </w:pPr>
      <w:bookmarkStart w:id="9" w:name="_Toc494727563"/>
      <w:r w:rsidRPr="00CE0424">
        <w:t>Conclusion</w:t>
      </w:r>
      <w:r w:rsidR="00AE2FEB">
        <w:t>s</w:t>
      </w:r>
      <w:bookmarkEnd w:id="9"/>
    </w:p>
    <w:p w14:paraId="6A4817C8" w14:textId="0FD0E3BE" w:rsidR="002451ED" w:rsidRPr="002B4F50" w:rsidRDefault="003A0E41" w:rsidP="008E065E">
      <w:pPr>
        <w:pStyle w:val="BodyText"/>
        <w:rPr>
          <w:lang w:val="en-US"/>
        </w:rPr>
      </w:pPr>
      <w:r w:rsidRPr="002B4F50">
        <w:rPr>
          <w:lang w:val="en-US"/>
        </w:rPr>
        <w:t xml:space="preserve">In this </w:t>
      </w:r>
      <w:r w:rsidR="00F26BB4" w:rsidRPr="002B4F50">
        <w:rPr>
          <w:lang w:val="en-US"/>
        </w:rPr>
        <w:t>contribution,</w:t>
      </w:r>
      <w:r w:rsidRPr="002B4F50">
        <w:rPr>
          <w:lang w:val="en-US"/>
        </w:rPr>
        <w:t xml:space="preserve"> we made the following ob</w:t>
      </w:r>
      <w:r w:rsidR="004033B5" w:rsidRPr="002B4F50">
        <w:rPr>
          <w:lang w:val="en-US"/>
        </w:rPr>
        <w:t>s</w:t>
      </w:r>
      <w:r w:rsidR="00A87712" w:rsidRPr="002B4F50">
        <w:rPr>
          <w:lang w:val="en-US"/>
        </w:rPr>
        <w:t>ervation</w:t>
      </w:r>
      <w:r w:rsidR="008E065E" w:rsidRPr="002B4F50">
        <w:rPr>
          <w:lang w:val="en-US"/>
        </w:rPr>
        <w:t>:</w:t>
      </w:r>
    </w:p>
    <w:p w14:paraId="488E317A" w14:textId="0997E6A3" w:rsidR="00A87712" w:rsidRDefault="00A87712" w:rsidP="00A877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\o "1-3" \n \h \z \t "Observation;1" </w:instrText>
      </w:r>
      <w:r>
        <w:rPr>
          <w:b w:val="0"/>
          <w:bCs/>
        </w:rPr>
        <w:fldChar w:fldCharType="separate"/>
      </w:r>
    </w:p>
    <w:p w14:paraId="120CE74C" w14:textId="7329DC0D" w:rsidR="00A87712" w:rsidRDefault="00D353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27562" w:history="1">
        <w:r w:rsidR="00A87712" w:rsidRPr="003D374A">
          <w:rPr>
            <w:rStyle w:val="Hyperlink"/>
            <w:lang w:val="en-US"/>
          </w:rPr>
          <w:t>Observation 1</w:t>
        </w:r>
        <w:r w:rsidR="00A8771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87712" w:rsidRPr="003D374A">
          <w:rPr>
            <w:rStyle w:val="Hyperlink"/>
            <w:lang w:val="en-US"/>
          </w:rPr>
          <w:t>The two symbol, four port CSI-RS resource is better suited for coexistence with TRS.</w:t>
        </w:r>
      </w:hyperlink>
    </w:p>
    <w:p w14:paraId="60B357CF" w14:textId="3DC9F3A1" w:rsidR="00C01F33" w:rsidRDefault="00A87712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79429F4" w14:textId="71D11F76" w:rsidR="00A87712" w:rsidRPr="002B4F50" w:rsidRDefault="00A87712" w:rsidP="00E5689D">
      <w:pPr>
        <w:pStyle w:val="BodyText"/>
        <w:rPr>
          <w:bCs/>
          <w:lang w:val="en-US"/>
        </w:rPr>
      </w:pPr>
      <w:r w:rsidRPr="002B4F50">
        <w:rPr>
          <w:bCs/>
          <w:lang w:val="en-US"/>
        </w:rPr>
        <w:t>We also made an exemplary table on how CSI-RS symbol allocation can be configured.</w:t>
      </w:r>
    </w:p>
    <w:p w14:paraId="5B3C850D" w14:textId="77777777" w:rsidR="00F507D1" w:rsidRPr="00CE0424" w:rsidRDefault="00F507D1" w:rsidP="00CE0424">
      <w:pPr>
        <w:pStyle w:val="Heading1"/>
      </w:pPr>
      <w:bookmarkStart w:id="10" w:name="_In-sequence_SDU_delivery"/>
      <w:bookmarkStart w:id="11" w:name="_Toc494727564"/>
      <w:bookmarkEnd w:id="10"/>
      <w:r w:rsidRPr="00CE0424">
        <w:t>References</w:t>
      </w:r>
      <w:bookmarkEnd w:id="11"/>
    </w:p>
    <w:p w14:paraId="6AE322D8" w14:textId="6E7A114C" w:rsidR="005A1863" w:rsidRPr="00481195" w:rsidRDefault="00481195" w:rsidP="00481195">
      <w:pPr>
        <w:pStyle w:val="Reference"/>
        <w:rPr>
          <w:lang w:val="en-US"/>
        </w:rPr>
      </w:pPr>
      <w:bookmarkStart w:id="12" w:name="_Ref492902513"/>
      <w:r w:rsidRPr="00481195">
        <w:rPr>
          <w:lang w:val="en-US"/>
        </w:rPr>
        <w:t>R1-1720735</w:t>
      </w:r>
      <w:r w:rsidR="005A1863" w:rsidRPr="00481195">
        <w:rPr>
          <w:lang w:val="en-US"/>
        </w:rPr>
        <w:t>, “</w:t>
      </w:r>
      <w:r w:rsidRPr="00481195">
        <w:rPr>
          <w:lang w:val="en-US"/>
        </w:rPr>
        <w:t>Remaining d</w:t>
      </w:r>
      <w:r w:rsidR="005A1863" w:rsidRPr="00481195">
        <w:rPr>
          <w:lang w:val="en-US"/>
        </w:rPr>
        <w:t>etails on CSI-</w:t>
      </w:r>
      <w:r w:rsidRPr="00481195">
        <w:rPr>
          <w:lang w:val="en-US"/>
        </w:rPr>
        <w:t>RS design”, 3GPP TSG-RAN WG1 #91</w:t>
      </w:r>
      <w:r w:rsidR="005A1863" w:rsidRPr="00481195">
        <w:rPr>
          <w:lang w:val="en-US"/>
        </w:rPr>
        <w:t xml:space="preserve">, Ericsson, </w:t>
      </w:r>
      <w:r w:rsidRPr="00481195">
        <w:rPr>
          <w:lang w:val="en-US"/>
        </w:rPr>
        <w:t>November</w:t>
      </w:r>
      <w:r w:rsidR="005A1863" w:rsidRPr="00481195">
        <w:rPr>
          <w:lang w:val="en-US"/>
        </w:rPr>
        <w:t xml:space="preserve"> 2017</w:t>
      </w:r>
      <w:bookmarkEnd w:id="12"/>
    </w:p>
    <w:p w14:paraId="1E720A5B" w14:textId="1869E2D5" w:rsidR="003B29FA" w:rsidRPr="00481195" w:rsidRDefault="00481195" w:rsidP="00481195">
      <w:pPr>
        <w:pStyle w:val="Reference"/>
        <w:rPr>
          <w:lang w:val="en-US"/>
        </w:rPr>
      </w:pPr>
      <w:bookmarkStart w:id="13" w:name="_Ref498687390"/>
      <w:r w:rsidRPr="00481195">
        <w:rPr>
          <w:lang w:val="en-US"/>
        </w:rPr>
        <w:t xml:space="preserve">R1-1720745, </w:t>
      </w:r>
      <w:bookmarkEnd w:id="13"/>
      <w:r w:rsidRPr="00481195">
        <w:rPr>
          <w:lang w:val="en-US"/>
        </w:rPr>
        <w:t>“Remaining details on TRS”, 3GPP TSG-RAN WG1 #91, Ericsson, November 2017</w:t>
      </w:r>
    </w:p>
    <w:p w14:paraId="6F8110DF" w14:textId="6CBB5CC7" w:rsidR="008347AB" w:rsidRPr="002B4F50" w:rsidRDefault="008347AB" w:rsidP="005A1863">
      <w:pPr>
        <w:pStyle w:val="Reference"/>
        <w:numPr>
          <w:ilvl w:val="0"/>
          <w:numId w:val="0"/>
        </w:numPr>
        <w:ind w:left="567"/>
        <w:rPr>
          <w:highlight w:val="yellow"/>
          <w:lang w:val="en-US"/>
        </w:rPr>
      </w:pPr>
    </w:p>
    <w:sectPr w:rsidR="008347AB" w:rsidRPr="002B4F50" w:rsidSect="00C02A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0A2AA" w14:textId="77777777" w:rsidR="00D3538E" w:rsidRDefault="00D3538E">
      <w:r>
        <w:separator/>
      </w:r>
    </w:p>
  </w:endnote>
  <w:endnote w:type="continuationSeparator" w:id="0">
    <w:p w14:paraId="704C321E" w14:textId="77777777" w:rsidR="00D3538E" w:rsidRDefault="00D3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2EE44" w14:textId="77777777" w:rsidR="00505D6F" w:rsidRDefault="00505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262A1585" w:rsidR="00CB35F4" w:rsidRDefault="00CB35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458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458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F8EFA" w14:textId="77777777" w:rsidR="00505D6F" w:rsidRDefault="00505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AA066" w14:textId="77777777" w:rsidR="00D3538E" w:rsidRDefault="00D3538E">
      <w:r>
        <w:separator/>
      </w:r>
    </w:p>
  </w:footnote>
  <w:footnote w:type="continuationSeparator" w:id="0">
    <w:p w14:paraId="4D00A6B1" w14:textId="77777777" w:rsidR="00D3538E" w:rsidRDefault="00D35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CB35F4" w:rsidRDefault="00CB35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1AB41" w14:textId="77777777" w:rsidR="00505D6F" w:rsidRDefault="00505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17F41" w14:textId="77777777" w:rsidR="00505D6F" w:rsidRDefault="0050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B64EE"/>
    <w:multiLevelType w:val="hybridMultilevel"/>
    <w:tmpl w:val="87787070"/>
    <w:lvl w:ilvl="0" w:tplc="18AE4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0A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072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0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A9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C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0A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784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885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6B2563"/>
    <w:multiLevelType w:val="hybridMultilevel"/>
    <w:tmpl w:val="F7A87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451E0"/>
    <w:multiLevelType w:val="hybridMultilevel"/>
    <w:tmpl w:val="917CA97E"/>
    <w:lvl w:ilvl="0" w:tplc="D4D44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203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16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A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4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29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A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AC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AC526A"/>
    <w:multiLevelType w:val="hybridMultilevel"/>
    <w:tmpl w:val="018C9490"/>
    <w:lvl w:ilvl="0" w:tplc="E9620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EF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24F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8C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00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44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8F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3A7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A9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600952"/>
    <w:multiLevelType w:val="hybridMultilevel"/>
    <w:tmpl w:val="9424B2F6"/>
    <w:lvl w:ilvl="0" w:tplc="207EC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60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0D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2F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EE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26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344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6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C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A040F"/>
    <w:multiLevelType w:val="hybridMultilevel"/>
    <w:tmpl w:val="D4D20CC2"/>
    <w:lvl w:ilvl="0" w:tplc="C882C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6BD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61F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A2F70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1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C9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2AF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3AB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2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2D6990"/>
    <w:multiLevelType w:val="hybridMultilevel"/>
    <w:tmpl w:val="F006AEDC"/>
    <w:lvl w:ilvl="0" w:tplc="9AA41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1CC5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E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A85C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970D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E22E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FA221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88880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B70A0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5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2"/>
  </w:num>
  <w:num w:numId="15">
    <w:abstractNumId w:val="13"/>
  </w:num>
  <w:num w:numId="16">
    <w:abstractNumId w:val="22"/>
  </w:num>
  <w:num w:numId="17">
    <w:abstractNumId w:val="21"/>
  </w:num>
  <w:num w:numId="18">
    <w:abstractNumId w:val="6"/>
  </w:num>
  <w:num w:numId="19">
    <w:abstractNumId w:val="8"/>
  </w:num>
  <w:num w:numId="20">
    <w:abstractNumId w:val="19"/>
  </w:num>
  <w:num w:numId="21">
    <w:abstractNumId w:val="7"/>
  </w:num>
  <w:num w:numId="22">
    <w:abstractNumId w:val="23"/>
  </w:num>
  <w:num w:numId="23">
    <w:abstractNumId w:val="3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382"/>
    <w:rsid w:val="00011B28"/>
    <w:rsid w:val="00013D2D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D4A"/>
    <w:rsid w:val="00077E5F"/>
    <w:rsid w:val="0008036A"/>
    <w:rsid w:val="00081AE6"/>
    <w:rsid w:val="000839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70"/>
    <w:rsid w:val="000A1B7B"/>
    <w:rsid w:val="000A3466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1A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ED"/>
    <w:rsid w:val="00137AB5"/>
    <w:rsid w:val="00137F0B"/>
    <w:rsid w:val="00151E23"/>
    <w:rsid w:val="001526E0"/>
    <w:rsid w:val="0015373E"/>
    <w:rsid w:val="00153C79"/>
    <w:rsid w:val="001551B5"/>
    <w:rsid w:val="001659C1"/>
    <w:rsid w:val="00173A8E"/>
    <w:rsid w:val="00174E92"/>
    <w:rsid w:val="00176509"/>
    <w:rsid w:val="0018143F"/>
    <w:rsid w:val="001824E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279"/>
    <w:rsid w:val="001C1CE5"/>
    <w:rsid w:val="001C3D2A"/>
    <w:rsid w:val="001C56F5"/>
    <w:rsid w:val="001D51BA"/>
    <w:rsid w:val="001D6342"/>
    <w:rsid w:val="001D6D53"/>
    <w:rsid w:val="001E2560"/>
    <w:rsid w:val="001E58E2"/>
    <w:rsid w:val="001E5F31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012"/>
    <w:rsid w:val="00220600"/>
    <w:rsid w:val="00220DD8"/>
    <w:rsid w:val="002224DB"/>
    <w:rsid w:val="00223FCB"/>
    <w:rsid w:val="002252C3"/>
    <w:rsid w:val="00225C54"/>
    <w:rsid w:val="00230765"/>
    <w:rsid w:val="00231067"/>
    <w:rsid w:val="002319E4"/>
    <w:rsid w:val="00235632"/>
    <w:rsid w:val="00235872"/>
    <w:rsid w:val="00241559"/>
    <w:rsid w:val="002435B3"/>
    <w:rsid w:val="002451ED"/>
    <w:rsid w:val="002458EB"/>
    <w:rsid w:val="002500C8"/>
    <w:rsid w:val="00253ECF"/>
    <w:rsid w:val="00254893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107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982"/>
    <w:rsid w:val="002A6ABE"/>
    <w:rsid w:val="002B24D6"/>
    <w:rsid w:val="002B4F50"/>
    <w:rsid w:val="002C41E6"/>
    <w:rsid w:val="002D071A"/>
    <w:rsid w:val="002D26ED"/>
    <w:rsid w:val="002D34B2"/>
    <w:rsid w:val="002D7637"/>
    <w:rsid w:val="002E17F2"/>
    <w:rsid w:val="002E1983"/>
    <w:rsid w:val="002E7CAE"/>
    <w:rsid w:val="002F2771"/>
    <w:rsid w:val="002F37A9"/>
    <w:rsid w:val="002F6288"/>
    <w:rsid w:val="00301CE6"/>
    <w:rsid w:val="00301FB2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4B7"/>
    <w:rsid w:val="003A45A1"/>
    <w:rsid w:val="003A4EB5"/>
    <w:rsid w:val="003A5B0A"/>
    <w:rsid w:val="003A6BAC"/>
    <w:rsid w:val="003A7EF3"/>
    <w:rsid w:val="003B159C"/>
    <w:rsid w:val="003B29FA"/>
    <w:rsid w:val="003B369F"/>
    <w:rsid w:val="003B36A3"/>
    <w:rsid w:val="003B5568"/>
    <w:rsid w:val="003B660A"/>
    <w:rsid w:val="003B7FE5"/>
    <w:rsid w:val="003C11C8"/>
    <w:rsid w:val="003C2702"/>
    <w:rsid w:val="003C3329"/>
    <w:rsid w:val="003C4561"/>
    <w:rsid w:val="003C54E9"/>
    <w:rsid w:val="003C7806"/>
    <w:rsid w:val="003D109F"/>
    <w:rsid w:val="003D1CE5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7DA"/>
    <w:rsid w:val="00401F1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169"/>
    <w:rsid w:val="00470C31"/>
    <w:rsid w:val="004734D0"/>
    <w:rsid w:val="0047556B"/>
    <w:rsid w:val="00477768"/>
    <w:rsid w:val="00481195"/>
    <w:rsid w:val="00492BC5"/>
    <w:rsid w:val="004964F1"/>
    <w:rsid w:val="004A16BC"/>
    <w:rsid w:val="004A2B94"/>
    <w:rsid w:val="004A5E28"/>
    <w:rsid w:val="004B7C0C"/>
    <w:rsid w:val="004C239C"/>
    <w:rsid w:val="004C3898"/>
    <w:rsid w:val="004D36B1"/>
    <w:rsid w:val="004D6D9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8AB"/>
    <w:rsid w:val="004F4BED"/>
    <w:rsid w:val="004F4D0B"/>
    <w:rsid w:val="004F4DA3"/>
    <w:rsid w:val="004F519E"/>
    <w:rsid w:val="00505D6F"/>
    <w:rsid w:val="00506557"/>
    <w:rsid w:val="0050677A"/>
    <w:rsid w:val="005108D8"/>
    <w:rsid w:val="005116F9"/>
    <w:rsid w:val="00512F5B"/>
    <w:rsid w:val="005153A7"/>
    <w:rsid w:val="005219CF"/>
    <w:rsid w:val="00534B59"/>
    <w:rsid w:val="00536759"/>
    <w:rsid w:val="00537C62"/>
    <w:rsid w:val="00542ECA"/>
    <w:rsid w:val="00546970"/>
    <w:rsid w:val="00554192"/>
    <w:rsid w:val="00554E19"/>
    <w:rsid w:val="0056121F"/>
    <w:rsid w:val="00572505"/>
    <w:rsid w:val="00575DA6"/>
    <w:rsid w:val="00582809"/>
    <w:rsid w:val="00583C06"/>
    <w:rsid w:val="00583D71"/>
    <w:rsid w:val="005847AE"/>
    <w:rsid w:val="0058798C"/>
    <w:rsid w:val="005900FA"/>
    <w:rsid w:val="005935A4"/>
    <w:rsid w:val="005948C2"/>
    <w:rsid w:val="00595DCA"/>
    <w:rsid w:val="0059779B"/>
    <w:rsid w:val="005A1863"/>
    <w:rsid w:val="005A209A"/>
    <w:rsid w:val="005A662D"/>
    <w:rsid w:val="005B35D7"/>
    <w:rsid w:val="005B392A"/>
    <w:rsid w:val="005B3AA3"/>
    <w:rsid w:val="005B6F83"/>
    <w:rsid w:val="005C74FB"/>
    <w:rsid w:val="005D09DF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47B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A5"/>
    <w:rsid w:val="006655EE"/>
    <w:rsid w:val="00667EE7"/>
    <w:rsid w:val="006701EA"/>
    <w:rsid w:val="00670922"/>
    <w:rsid w:val="00670BE1"/>
    <w:rsid w:val="0067218F"/>
    <w:rsid w:val="006727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DDE"/>
    <w:rsid w:val="006E1514"/>
    <w:rsid w:val="006E2288"/>
    <w:rsid w:val="006E27A7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26E"/>
    <w:rsid w:val="00726EA6"/>
    <w:rsid w:val="00727208"/>
    <w:rsid w:val="00727680"/>
    <w:rsid w:val="007348B1"/>
    <w:rsid w:val="00735DDD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16DE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36C5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42DC"/>
    <w:rsid w:val="007C60BF"/>
    <w:rsid w:val="007C6A07"/>
    <w:rsid w:val="007C75A1"/>
    <w:rsid w:val="007C77A5"/>
    <w:rsid w:val="007D04E5"/>
    <w:rsid w:val="007D2468"/>
    <w:rsid w:val="007D5901"/>
    <w:rsid w:val="007D7526"/>
    <w:rsid w:val="007E4610"/>
    <w:rsid w:val="007E4715"/>
    <w:rsid w:val="007E505B"/>
    <w:rsid w:val="007E7091"/>
    <w:rsid w:val="007F75D5"/>
    <w:rsid w:val="00801ED3"/>
    <w:rsid w:val="00803FAE"/>
    <w:rsid w:val="00805DC2"/>
    <w:rsid w:val="0080605F"/>
    <w:rsid w:val="00806EE7"/>
    <w:rsid w:val="00807786"/>
    <w:rsid w:val="00811FCB"/>
    <w:rsid w:val="00812363"/>
    <w:rsid w:val="008158D6"/>
    <w:rsid w:val="00817196"/>
    <w:rsid w:val="008235DB"/>
    <w:rsid w:val="00824AB4"/>
    <w:rsid w:val="00825C42"/>
    <w:rsid w:val="00825D25"/>
    <w:rsid w:val="00827D6F"/>
    <w:rsid w:val="008347AB"/>
    <w:rsid w:val="008376AC"/>
    <w:rsid w:val="00841995"/>
    <w:rsid w:val="008444E8"/>
    <w:rsid w:val="00844E80"/>
    <w:rsid w:val="00846FE7"/>
    <w:rsid w:val="00856911"/>
    <w:rsid w:val="0086100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759"/>
    <w:rsid w:val="00894A88"/>
    <w:rsid w:val="00895386"/>
    <w:rsid w:val="008A21FF"/>
    <w:rsid w:val="008A2CE2"/>
    <w:rsid w:val="008A30AC"/>
    <w:rsid w:val="008A3B0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0C74"/>
    <w:rsid w:val="00911DFB"/>
    <w:rsid w:val="00911F2A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220E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287"/>
    <w:rsid w:val="0096554B"/>
    <w:rsid w:val="0096584A"/>
    <w:rsid w:val="00971F08"/>
    <w:rsid w:val="009727C6"/>
    <w:rsid w:val="00974586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EE2"/>
    <w:rsid w:val="009A0FBA"/>
    <w:rsid w:val="009A1601"/>
    <w:rsid w:val="009A18A7"/>
    <w:rsid w:val="009A2EFE"/>
    <w:rsid w:val="009A462D"/>
    <w:rsid w:val="009A5CBA"/>
    <w:rsid w:val="009A7FE2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C49"/>
    <w:rsid w:val="00A13E54"/>
    <w:rsid w:val="00A15745"/>
    <w:rsid w:val="00A171CB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7F6"/>
    <w:rsid w:val="00A67E6C"/>
    <w:rsid w:val="00A71B99"/>
    <w:rsid w:val="00A739D0"/>
    <w:rsid w:val="00A761D4"/>
    <w:rsid w:val="00A77EC4"/>
    <w:rsid w:val="00A85C6C"/>
    <w:rsid w:val="00A85EF6"/>
    <w:rsid w:val="00A87114"/>
    <w:rsid w:val="00A87712"/>
    <w:rsid w:val="00A92879"/>
    <w:rsid w:val="00A9442A"/>
    <w:rsid w:val="00AA016F"/>
    <w:rsid w:val="00AA18D7"/>
    <w:rsid w:val="00AA1ED6"/>
    <w:rsid w:val="00AA1EF8"/>
    <w:rsid w:val="00AA51D6"/>
    <w:rsid w:val="00AA5513"/>
    <w:rsid w:val="00AB050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2EED"/>
    <w:rsid w:val="00AD3458"/>
    <w:rsid w:val="00AD3F94"/>
    <w:rsid w:val="00AD4A5A"/>
    <w:rsid w:val="00AE27AC"/>
    <w:rsid w:val="00AE2FEB"/>
    <w:rsid w:val="00AE3F12"/>
    <w:rsid w:val="00AE40E0"/>
    <w:rsid w:val="00AE4DBA"/>
    <w:rsid w:val="00AE4F07"/>
    <w:rsid w:val="00AF0198"/>
    <w:rsid w:val="00AF1C5D"/>
    <w:rsid w:val="00AF1D8D"/>
    <w:rsid w:val="00AF42D7"/>
    <w:rsid w:val="00AF4630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20E8"/>
    <w:rsid w:val="00B664C7"/>
    <w:rsid w:val="00B739F6"/>
    <w:rsid w:val="00B75A51"/>
    <w:rsid w:val="00B81A6C"/>
    <w:rsid w:val="00B829F5"/>
    <w:rsid w:val="00B85DE5"/>
    <w:rsid w:val="00B90F73"/>
    <w:rsid w:val="00B93B59"/>
    <w:rsid w:val="00B9406A"/>
    <w:rsid w:val="00BA2280"/>
    <w:rsid w:val="00BA2A08"/>
    <w:rsid w:val="00BA3E7E"/>
    <w:rsid w:val="00BA56D2"/>
    <w:rsid w:val="00BA633D"/>
    <w:rsid w:val="00BA76E0"/>
    <w:rsid w:val="00BB2A25"/>
    <w:rsid w:val="00BB51E9"/>
    <w:rsid w:val="00BC0FDC"/>
    <w:rsid w:val="00BC20A6"/>
    <w:rsid w:val="00BC3053"/>
    <w:rsid w:val="00BC4D2E"/>
    <w:rsid w:val="00BD48AC"/>
    <w:rsid w:val="00BD5F1A"/>
    <w:rsid w:val="00BE09FF"/>
    <w:rsid w:val="00BE1234"/>
    <w:rsid w:val="00BE2FA6"/>
    <w:rsid w:val="00BE333F"/>
    <w:rsid w:val="00BE7406"/>
    <w:rsid w:val="00BE7603"/>
    <w:rsid w:val="00BF3279"/>
    <w:rsid w:val="00BF57BA"/>
    <w:rsid w:val="00BF74C7"/>
    <w:rsid w:val="00BF7642"/>
    <w:rsid w:val="00C005E4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658"/>
    <w:rsid w:val="00C279B5"/>
    <w:rsid w:val="00C27C45"/>
    <w:rsid w:val="00C346A6"/>
    <w:rsid w:val="00C3719D"/>
    <w:rsid w:val="00C40962"/>
    <w:rsid w:val="00C54995"/>
    <w:rsid w:val="00C54D41"/>
    <w:rsid w:val="00C5516B"/>
    <w:rsid w:val="00C60783"/>
    <w:rsid w:val="00C61353"/>
    <w:rsid w:val="00C64672"/>
    <w:rsid w:val="00C70697"/>
    <w:rsid w:val="00C72EF4"/>
    <w:rsid w:val="00C75D2F"/>
    <w:rsid w:val="00C767BE"/>
    <w:rsid w:val="00C76E3C"/>
    <w:rsid w:val="00C81568"/>
    <w:rsid w:val="00C84A6E"/>
    <w:rsid w:val="00C9027A"/>
    <w:rsid w:val="00C9068E"/>
    <w:rsid w:val="00C93C4B"/>
    <w:rsid w:val="00C944AB"/>
    <w:rsid w:val="00C95B40"/>
    <w:rsid w:val="00CA0B6C"/>
    <w:rsid w:val="00CA0F43"/>
    <w:rsid w:val="00CA1068"/>
    <w:rsid w:val="00CA1ED8"/>
    <w:rsid w:val="00CA2417"/>
    <w:rsid w:val="00CB1F63"/>
    <w:rsid w:val="00CB35F4"/>
    <w:rsid w:val="00CB7170"/>
    <w:rsid w:val="00CC040E"/>
    <w:rsid w:val="00CC111F"/>
    <w:rsid w:val="00CC1CE5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D39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B35"/>
    <w:rsid w:val="00D239A7"/>
    <w:rsid w:val="00D23F47"/>
    <w:rsid w:val="00D30FE1"/>
    <w:rsid w:val="00D33313"/>
    <w:rsid w:val="00D3538E"/>
    <w:rsid w:val="00D36E71"/>
    <w:rsid w:val="00D37D87"/>
    <w:rsid w:val="00D40B33"/>
    <w:rsid w:val="00D4318F"/>
    <w:rsid w:val="00D438BF"/>
    <w:rsid w:val="00D440F8"/>
    <w:rsid w:val="00D528F5"/>
    <w:rsid w:val="00D540ED"/>
    <w:rsid w:val="00D546FF"/>
    <w:rsid w:val="00D55AD5"/>
    <w:rsid w:val="00D576CA"/>
    <w:rsid w:val="00D61AF5"/>
    <w:rsid w:val="00D652B5"/>
    <w:rsid w:val="00D66155"/>
    <w:rsid w:val="00D703FC"/>
    <w:rsid w:val="00D708B0"/>
    <w:rsid w:val="00D74A08"/>
    <w:rsid w:val="00D77B1D"/>
    <w:rsid w:val="00D8021F"/>
    <w:rsid w:val="00D80383"/>
    <w:rsid w:val="00D823C6"/>
    <w:rsid w:val="00D82D2E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E3D"/>
    <w:rsid w:val="00DC2D36"/>
    <w:rsid w:val="00DC53EF"/>
    <w:rsid w:val="00DE02D5"/>
    <w:rsid w:val="00DE5608"/>
    <w:rsid w:val="00DE58D0"/>
    <w:rsid w:val="00DE654F"/>
    <w:rsid w:val="00DF0B6E"/>
    <w:rsid w:val="00DF15E0"/>
    <w:rsid w:val="00DF37A0"/>
    <w:rsid w:val="00E03E36"/>
    <w:rsid w:val="00E110E7"/>
    <w:rsid w:val="00E11B20"/>
    <w:rsid w:val="00E17FA2"/>
    <w:rsid w:val="00E22330"/>
    <w:rsid w:val="00E30B5A"/>
    <w:rsid w:val="00E3123D"/>
    <w:rsid w:val="00E31461"/>
    <w:rsid w:val="00E31618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CFF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23F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2833"/>
    <w:rsid w:val="00EB4EA2"/>
    <w:rsid w:val="00EB4EE5"/>
    <w:rsid w:val="00EC27C6"/>
    <w:rsid w:val="00EC4207"/>
    <w:rsid w:val="00EC5653"/>
    <w:rsid w:val="00EC71CE"/>
    <w:rsid w:val="00EC77A7"/>
    <w:rsid w:val="00ED1006"/>
    <w:rsid w:val="00EE3D70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01B"/>
    <w:rsid w:val="00F15FA5"/>
    <w:rsid w:val="00F209B7"/>
    <w:rsid w:val="00F2376F"/>
    <w:rsid w:val="00F243D8"/>
    <w:rsid w:val="00F26BB4"/>
    <w:rsid w:val="00F30828"/>
    <w:rsid w:val="00F313D6"/>
    <w:rsid w:val="00F40F0C"/>
    <w:rsid w:val="00F42C78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5579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4D"/>
    <w:rsid w:val="00F93AA9"/>
    <w:rsid w:val="00F96985"/>
    <w:rsid w:val="00F97838"/>
    <w:rsid w:val="00FA0CB7"/>
    <w:rsid w:val="00FA192F"/>
    <w:rsid w:val="00FA2BB3"/>
    <w:rsid w:val="00FB3946"/>
    <w:rsid w:val="00FB4C80"/>
    <w:rsid w:val="00FB5578"/>
    <w:rsid w:val="00FB6A6A"/>
    <w:rsid w:val="00FC1590"/>
    <w:rsid w:val="00FC7429"/>
    <w:rsid w:val="00FD07F6"/>
    <w:rsid w:val="00FD1EC8"/>
    <w:rsid w:val="00FD2F2A"/>
    <w:rsid w:val="00FD47ED"/>
    <w:rsid w:val="00FD74DB"/>
    <w:rsid w:val="00FD7660"/>
    <w:rsid w:val="00FE0655"/>
    <w:rsid w:val="00FE2365"/>
    <w:rsid w:val="00FE37D7"/>
    <w:rsid w:val="00FE4C7B"/>
    <w:rsid w:val="00FE5B08"/>
    <w:rsid w:val="00FE7336"/>
    <w:rsid w:val="00FE787C"/>
    <w:rsid w:val="00FF45A5"/>
    <w:rsid w:val="00FF59B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13D2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FB394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B394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FB394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FB394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FB394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B394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B394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B394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B39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3D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3D2D"/>
  </w:style>
  <w:style w:type="paragraph" w:styleId="TOC8">
    <w:name w:val="toc 8"/>
    <w:basedOn w:val="TOC1"/>
    <w:semiHidden/>
    <w:rsid w:val="00FB394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B39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FB394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B394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B394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B3946"/>
    <w:pPr>
      <w:ind w:left="1418" w:hanging="1418"/>
    </w:pPr>
  </w:style>
  <w:style w:type="paragraph" w:styleId="TOC3">
    <w:name w:val="toc 3"/>
    <w:basedOn w:val="TOC2"/>
    <w:semiHidden/>
    <w:rsid w:val="00FB3946"/>
    <w:pPr>
      <w:ind w:left="1134" w:hanging="1134"/>
    </w:pPr>
  </w:style>
  <w:style w:type="paragraph" w:styleId="TOC2">
    <w:name w:val="toc 2"/>
    <w:basedOn w:val="TOC1"/>
    <w:uiPriority w:val="39"/>
    <w:rsid w:val="00FB394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B3946"/>
    <w:pPr>
      <w:ind w:left="284"/>
    </w:pPr>
  </w:style>
  <w:style w:type="paragraph" w:styleId="Index1">
    <w:name w:val="index 1"/>
    <w:basedOn w:val="Normal"/>
    <w:semiHidden/>
    <w:rsid w:val="00FB3946"/>
    <w:pPr>
      <w:keepLines/>
    </w:pPr>
  </w:style>
  <w:style w:type="paragraph" w:styleId="DocumentMap">
    <w:name w:val="Document Map"/>
    <w:basedOn w:val="Normal"/>
    <w:semiHidden/>
    <w:rsid w:val="00FB394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B3946"/>
    <w:pPr>
      <w:ind w:left="851"/>
    </w:pPr>
  </w:style>
  <w:style w:type="paragraph" w:styleId="ListNumber">
    <w:name w:val="List Number"/>
    <w:basedOn w:val="List"/>
    <w:rsid w:val="00FB3946"/>
  </w:style>
  <w:style w:type="paragraph" w:styleId="List">
    <w:name w:val="List"/>
    <w:basedOn w:val="Normal"/>
    <w:rsid w:val="00FB3946"/>
    <w:pPr>
      <w:ind w:left="568" w:hanging="284"/>
    </w:pPr>
  </w:style>
  <w:style w:type="paragraph" w:styleId="Header">
    <w:name w:val="header"/>
    <w:rsid w:val="00FB3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B394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B3946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FB3946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FB3946"/>
    <w:pPr>
      <w:ind w:left="1418" w:hanging="1418"/>
    </w:pPr>
  </w:style>
  <w:style w:type="paragraph" w:styleId="TOC6">
    <w:name w:val="toc 6"/>
    <w:basedOn w:val="TOC5"/>
    <w:next w:val="Normal"/>
    <w:semiHidden/>
    <w:rsid w:val="00FB3946"/>
    <w:pPr>
      <w:ind w:left="1985" w:hanging="1985"/>
    </w:pPr>
  </w:style>
  <w:style w:type="paragraph" w:styleId="TOC7">
    <w:name w:val="toc 7"/>
    <w:basedOn w:val="TOC6"/>
    <w:next w:val="Normal"/>
    <w:semiHidden/>
    <w:rsid w:val="00FB3946"/>
    <w:pPr>
      <w:ind w:left="2268" w:hanging="2268"/>
    </w:pPr>
  </w:style>
  <w:style w:type="paragraph" w:styleId="ListBullet2">
    <w:name w:val="List Bullet 2"/>
    <w:basedOn w:val="ListBullet"/>
    <w:rsid w:val="00FB3946"/>
    <w:pPr>
      <w:numPr>
        <w:numId w:val="6"/>
      </w:numPr>
    </w:pPr>
  </w:style>
  <w:style w:type="paragraph" w:styleId="ListBullet">
    <w:name w:val="List Bullet"/>
    <w:basedOn w:val="BodyText"/>
    <w:rsid w:val="00FB3946"/>
    <w:pPr>
      <w:numPr>
        <w:numId w:val="5"/>
      </w:numPr>
    </w:pPr>
  </w:style>
  <w:style w:type="paragraph" w:styleId="ListBullet3">
    <w:name w:val="List Bullet 3"/>
    <w:basedOn w:val="ListBullet2"/>
    <w:rsid w:val="00FB3946"/>
    <w:pPr>
      <w:numPr>
        <w:numId w:val="7"/>
      </w:numPr>
    </w:pPr>
  </w:style>
  <w:style w:type="paragraph" w:customStyle="1" w:styleId="EQ">
    <w:name w:val="EQ"/>
    <w:basedOn w:val="Normal"/>
    <w:next w:val="Normal"/>
    <w:rsid w:val="00FB394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B3946"/>
    <w:pPr>
      <w:ind w:left="851"/>
    </w:pPr>
  </w:style>
  <w:style w:type="paragraph" w:styleId="List3">
    <w:name w:val="List 3"/>
    <w:basedOn w:val="List2"/>
    <w:rsid w:val="00FB3946"/>
    <w:pPr>
      <w:ind w:left="1135"/>
    </w:pPr>
  </w:style>
  <w:style w:type="paragraph" w:styleId="List4">
    <w:name w:val="List 4"/>
    <w:basedOn w:val="List3"/>
    <w:rsid w:val="00FB3946"/>
    <w:pPr>
      <w:ind w:left="1418"/>
    </w:pPr>
  </w:style>
  <w:style w:type="paragraph" w:styleId="List5">
    <w:name w:val="List 5"/>
    <w:basedOn w:val="List4"/>
    <w:rsid w:val="00FB3946"/>
    <w:pPr>
      <w:ind w:left="1702"/>
    </w:pPr>
  </w:style>
  <w:style w:type="paragraph" w:customStyle="1" w:styleId="EditorsNote">
    <w:name w:val="Editor's Note"/>
    <w:basedOn w:val="Normal"/>
    <w:rsid w:val="00FB394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B3946"/>
    <w:pPr>
      <w:numPr>
        <w:numId w:val="8"/>
      </w:numPr>
    </w:pPr>
  </w:style>
  <w:style w:type="paragraph" w:styleId="ListBullet5">
    <w:name w:val="List Bullet 5"/>
    <w:basedOn w:val="ListBullet4"/>
    <w:rsid w:val="00FB3946"/>
    <w:pPr>
      <w:numPr>
        <w:numId w:val="4"/>
      </w:numPr>
    </w:pPr>
  </w:style>
  <w:style w:type="paragraph" w:styleId="Footer">
    <w:name w:val="footer"/>
    <w:basedOn w:val="Header"/>
    <w:semiHidden/>
    <w:rsid w:val="00FB394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FB3946"/>
    <w:pPr>
      <w:numPr>
        <w:numId w:val="2"/>
      </w:numPr>
    </w:pPr>
  </w:style>
  <w:style w:type="paragraph" w:styleId="BalloonText">
    <w:name w:val="Balloon Text"/>
    <w:basedOn w:val="Normal"/>
    <w:semiHidden/>
    <w:rsid w:val="00FB394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B3946"/>
  </w:style>
  <w:style w:type="paragraph" w:styleId="BodyText">
    <w:name w:val="Body Text"/>
    <w:basedOn w:val="Normal"/>
    <w:link w:val="BodyTextChar"/>
    <w:qFormat/>
    <w:rsid w:val="00FB3946"/>
  </w:style>
  <w:style w:type="character" w:styleId="Hyperlink">
    <w:name w:val="Hyperlink"/>
    <w:uiPriority w:val="99"/>
    <w:rsid w:val="00FB3946"/>
    <w:rPr>
      <w:color w:val="0000FF"/>
      <w:u w:val="single"/>
      <w:lang w:val="en-GB"/>
    </w:rPr>
  </w:style>
  <w:style w:type="character" w:styleId="FollowedHyperlink">
    <w:name w:val="FollowedHyperlink"/>
    <w:semiHidden/>
    <w:rsid w:val="00FB3946"/>
    <w:rPr>
      <w:color w:val="FF0000"/>
      <w:u w:val="single"/>
    </w:rPr>
  </w:style>
  <w:style w:type="character" w:styleId="CommentReference">
    <w:name w:val="annotation reference"/>
    <w:semiHidden/>
    <w:rsid w:val="00FB3946"/>
    <w:rPr>
      <w:sz w:val="16"/>
      <w:szCs w:val="16"/>
    </w:rPr>
  </w:style>
  <w:style w:type="paragraph" w:styleId="CommentText">
    <w:name w:val="annotation text"/>
    <w:basedOn w:val="Normal"/>
    <w:semiHidden/>
    <w:rsid w:val="00FB3946"/>
  </w:style>
  <w:style w:type="paragraph" w:styleId="CommentSubject">
    <w:name w:val="annotation subject"/>
    <w:basedOn w:val="CommentText"/>
    <w:next w:val="CommentText"/>
    <w:semiHidden/>
    <w:rsid w:val="00FB3946"/>
    <w:rPr>
      <w:b/>
      <w:bCs/>
    </w:rPr>
  </w:style>
  <w:style w:type="character" w:customStyle="1" w:styleId="Heading1Char">
    <w:name w:val="Heading 1 Char"/>
    <w:link w:val="Heading1"/>
    <w:rsid w:val="00FB394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FB3946"/>
    <w:pPr>
      <w:spacing w:after="180"/>
    </w:pPr>
  </w:style>
  <w:style w:type="paragraph" w:customStyle="1" w:styleId="B2">
    <w:name w:val="B2"/>
    <w:basedOn w:val="List2"/>
    <w:rsid w:val="00FB3946"/>
    <w:pPr>
      <w:spacing w:after="180"/>
    </w:pPr>
  </w:style>
  <w:style w:type="paragraph" w:customStyle="1" w:styleId="B3">
    <w:name w:val="B3"/>
    <w:basedOn w:val="List3"/>
    <w:rsid w:val="00FB3946"/>
    <w:pPr>
      <w:spacing w:after="180"/>
    </w:pPr>
  </w:style>
  <w:style w:type="paragraph" w:customStyle="1" w:styleId="B4">
    <w:name w:val="B4"/>
    <w:basedOn w:val="List4"/>
    <w:rsid w:val="00FB3946"/>
    <w:pPr>
      <w:spacing w:after="180"/>
    </w:pPr>
  </w:style>
  <w:style w:type="paragraph" w:customStyle="1" w:styleId="Proposal">
    <w:name w:val="Proposal"/>
    <w:basedOn w:val="Normal"/>
    <w:qFormat/>
    <w:rsid w:val="00FB394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B394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FB3946"/>
    <w:pPr>
      <w:spacing w:after="180"/>
    </w:pPr>
  </w:style>
  <w:style w:type="paragraph" w:customStyle="1" w:styleId="EX">
    <w:name w:val="EX"/>
    <w:basedOn w:val="Normal"/>
    <w:rsid w:val="00FB394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B3946"/>
    <w:pPr>
      <w:spacing w:after="0"/>
    </w:pPr>
  </w:style>
  <w:style w:type="paragraph" w:customStyle="1" w:styleId="TAL">
    <w:name w:val="TAL"/>
    <w:basedOn w:val="Normal"/>
    <w:rsid w:val="00FB3946"/>
    <w:pPr>
      <w:keepNext/>
      <w:keepLines/>
    </w:pPr>
    <w:rPr>
      <w:sz w:val="18"/>
    </w:rPr>
  </w:style>
  <w:style w:type="paragraph" w:customStyle="1" w:styleId="TAC">
    <w:name w:val="TAC"/>
    <w:basedOn w:val="TAL"/>
    <w:rsid w:val="00FB3946"/>
    <w:pPr>
      <w:jc w:val="center"/>
    </w:pPr>
  </w:style>
  <w:style w:type="paragraph" w:customStyle="1" w:styleId="TAH">
    <w:name w:val="TAH"/>
    <w:basedOn w:val="TAC"/>
    <w:rsid w:val="00FB3946"/>
    <w:rPr>
      <w:b/>
    </w:rPr>
  </w:style>
  <w:style w:type="paragraph" w:customStyle="1" w:styleId="TAN">
    <w:name w:val="TAN"/>
    <w:basedOn w:val="TAL"/>
    <w:rsid w:val="00FB3946"/>
    <w:pPr>
      <w:ind w:left="851" w:hanging="851"/>
    </w:pPr>
  </w:style>
  <w:style w:type="paragraph" w:customStyle="1" w:styleId="TAR">
    <w:name w:val="TAR"/>
    <w:basedOn w:val="TAL"/>
    <w:rsid w:val="00FB3946"/>
    <w:pPr>
      <w:jc w:val="right"/>
    </w:pPr>
  </w:style>
  <w:style w:type="paragraph" w:customStyle="1" w:styleId="TH">
    <w:name w:val="TH"/>
    <w:basedOn w:val="Normal"/>
    <w:rsid w:val="00FB394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B394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B394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B3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B3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B3946"/>
  </w:style>
  <w:style w:type="paragraph" w:customStyle="1" w:styleId="ZH">
    <w:name w:val="ZH"/>
    <w:rsid w:val="00FB3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B3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B394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B3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946"/>
    <w:pPr>
      <w:framePr w:wrap="notBeside" w:y="16161"/>
    </w:pPr>
  </w:style>
  <w:style w:type="paragraph" w:customStyle="1" w:styleId="FP">
    <w:name w:val="FP"/>
    <w:basedOn w:val="Normal"/>
    <w:rsid w:val="00FB3946"/>
  </w:style>
  <w:style w:type="paragraph" w:customStyle="1" w:styleId="Observation">
    <w:name w:val="Observation"/>
    <w:basedOn w:val="Proposal"/>
    <w:qFormat/>
    <w:rsid w:val="00FB394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B394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FB394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21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0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7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53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24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8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66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9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6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337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79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87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893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2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36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6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07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6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6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02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2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66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09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9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194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5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1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7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30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71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60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0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8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98985-E3EA-46CD-B82D-516FA90D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2017-11-16T16:59:00Z</dcterms:created>
  <dcterms:modified xsi:type="dcterms:W3CDTF">2017-11-17T20:13:00Z</dcterms:modified>
</cp:coreProperties>
</file>